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0D1" w:rsidRPr="00B82F44" w:rsidRDefault="002040D1" w:rsidP="00204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F44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2040D1" w:rsidRDefault="002040D1" w:rsidP="00204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F44">
        <w:rPr>
          <w:rFonts w:ascii="Times New Roman" w:hAnsi="Times New Roman"/>
          <w:b/>
          <w:sz w:val="24"/>
          <w:szCs w:val="24"/>
        </w:rPr>
        <w:t xml:space="preserve">к проекту </w:t>
      </w:r>
      <w:r>
        <w:rPr>
          <w:rFonts w:ascii="Times New Roman" w:hAnsi="Times New Roman"/>
          <w:b/>
          <w:sz w:val="24"/>
          <w:szCs w:val="24"/>
        </w:rPr>
        <w:t xml:space="preserve">постановления Правительства Кыргызской Республики </w:t>
      </w:r>
      <w:r w:rsidR="007D1FD1">
        <w:rPr>
          <w:rFonts w:ascii="Times New Roman" w:hAnsi="Times New Roman"/>
          <w:b/>
          <w:sz w:val="24"/>
          <w:szCs w:val="24"/>
        </w:rPr>
        <w:t>«</w:t>
      </w:r>
      <w:r w:rsidRPr="002040D1">
        <w:rPr>
          <w:rFonts w:ascii="Times New Roman" w:hAnsi="Times New Roman"/>
          <w:b/>
          <w:sz w:val="24"/>
          <w:szCs w:val="24"/>
        </w:rPr>
        <w:t>О внесении изменений в постановление Правительства Кыргызской Республики «О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Республику» от 23 августа 2018 года № 396</w:t>
      </w:r>
      <w:r>
        <w:rPr>
          <w:rFonts w:ascii="Times New Roman" w:hAnsi="Times New Roman"/>
          <w:b/>
          <w:sz w:val="24"/>
          <w:szCs w:val="24"/>
        </w:rPr>
        <w:t>»</w:t>
      </w:r>
      <w:bookmarkStart w:id="0" w:name="_GoBack"/>
      <w:bookmarkEnd w:id="0"/>
    </w:p>
    <w:p w:rsidR="00017819" w:rsidRDefault="00017819" w:rsidP="000178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17819" w:rsidRPr="000B601C" w:rsidTr="001B50AE">
        <w:trPr>
          <w:tblHeader/>
        </w:trPr>
        <w:tc>
          <w:tcPr>
            <w:tcW w:w="7393" w:type="dxa"/>
          </w:tcPr>
          <w:p w:rsidR="00017819" w:rsidRPr="000B601C" w:rsidRDefault="00017819" w:rsidP="00017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</w:tcPr>
          <w:p w:rsidR="00017819" w:rsidRPr="000B601C" w:rsidRDefault="00017819" w:rsidP="00017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</w:tr>
      <w:tr w:rsidR="00017819" w:rsidRPr="000B601C" w:rsidTr="00017819"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Порядок определяет процедуру учета перемещения товаров с территории одного государства-члена Евразийского экономического союза (далее - ЕАЭС) на территорию Кыргызской Республики в целях администрирования косвенных налогов и не предусматривает запрет (не ограничивает) на свободное перемещение товаров с территории одного государства-члена ЕАЭС на территорию Кыргызской Республики, при соблюдении требований вышеуказанных нормативных правовых актов в рамках торговли с государствами-членами ЕАЭС.</w:t>
            </w:r>
          </w:p>
          <w:p w:rsidR="001B50AE" w:rsidRPr="000B601C" w:rsidRDefault="001B50AE" w:rsidP="0001781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Порядок определяет процедуру учета перемещения товаров с территории одного государства-члена Евразийского экономического союза (далее - ЕАЭС) на территорию Кыргызской Республики в целях администрирования косвенных налогов и контроля правомерности перемещения товаров из Республики Казахстан.</w:t>
            </w:r>
          </w:p>
        </w:tc>
      </w:tr>
      <w:tr w:rsidR="00017819" w:rsidRPr="000B601C" w:rsidTr="00017819"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6. При импорте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и размеров таких ставок пошлин, утвержденного решением Совета Евразийской экономической комиссии от 14 октября 2015 года № 59 (далее - Перечень), за исключением товаров, указанных в пункте 3 статьи 3 Протокола о некоторых вопросах ввоза и обращения товаров на таможенной территории ЕАЭС, подписанного 16 октября 2015 года в поселке </w:t>
            </w:r>
            <w:proofErr w:type="spellStart"/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Бурабай</w:t>
            </w:r>
            <w:proofErr w:type="spellEnd"/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Республики Казахстан, требуется обязательное наличие бумажной копии электронного счета-фактуры (инвойса) на товар, заверенной печатью уполномоченного налогового органа Республики Казахстан (далее - счет-фактура по товарам, попавшим под изъятия в Республике Казахстан), и соответствующих сопроводительных документов, </w:t>
            </w: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lastRenderedPageBreak/>
              <w:t>подтверждающих право 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1B50AE" w:rsidRPr="000B601C" w:rsidRDefault="001B50AE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</w:p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При этом данные, указанные в счете-фактуре по товарам, попавшим под изъятия в Республике Казахстан, и сопроводительных документах, должны соответствовать данным, полученным от соответствующего органа Республики Казахстан.</w:t>
            </w:r>
          </w:p>
        </w:tc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6. Запрещается ввоз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и размеров таких ставок пошлин, утвержденного решением Совета Евразийской экономической комиссии до согласования всеми Сторонами  выполнения Республикой Казахстан обязательств, предусмотренных пунктами 4, 9, 10 статьи 3 Протокола о некоторых вопросах ввоза и обращения товаров на таможенной территории ЕАЭС, подписанного 16 октября 2015 года в поселке </w:t>
            </w:r>
            <w:proofErr w:type="spellStart"/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Бурабай</w:t>
            </w:r>
            <w:proofErr w:type="spellEnd"/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Республики Казахстан.</w:t>
            </w:r>
          </w:p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</w:p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Вышеотмеченный запрет не распространяется на ввоз товаров, производимых в Республике Казахстан и подтверждённым сертификатом происхождения Республики Казахстан.</w:t>
            </w:r>
          </w:p>
        </w:tc>
      </w:tr>
      <w:tr w:rsidR="00017819" w:rsidRPr="000B601C" w:rsidTr="00017819"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strike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strike/>
                <w:color w:val="2B2B2B"/>
                <w:sz w:val="24"/>
                <w:szCs w:val="24"/>
                <w:shd w:val="clear" w:color="auto" w:fill="FFFFFF"/>
              </w:rPr>
              <w:lastRenderedPageBreak/>
              <w:t>7. Проверка наличия и достоверности счетов-фактур по товарам, попавшим под изъятия в Республике Казахстан, и соответствующих сопроводительных документов, подтверждающих право ввоза данных товаров на территорию Кыргызской Республики, осуществляется должностным лицом налогового органа на временном/стационарном пункте, территориальной мобильной группой.</w:t>
            </w:r>
          </w:p>
        </w:tc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- пункт 7 признать утратившим силу.</w:t>
            </w:r>
          </w:p>
          <w:p w:rsidR="00017819" w:rsidRPr="000B601C" w:rsidRDefault="00017819" w:rsidP="000178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7819" w:rsidRPr="000B601C" w:rsidRDefault="00017819" w:rsidP="0001781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7819" w:rsidRPr="000B601C" w:rsidRDefault="00017819" w:rsidP="00017819">
            <w:pPr>
              <w:tabs>
                <w:tab w:val="left" w:pos="2338"/>
              </w:tabs>
              <w:rPr>
                <w:rFonts w:ascii="Times New Roman" w:hAnsi="Times New Roman"/>
                <w:sz w:val="24"/>
                <w:szCs w:val="24"/>
              </w:rPr>
            </w:pPr>
            <w:r w:rsidRPr="000B601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17819" w:rsidRPr="000B601C" w:rsidTr="00017819">
        <w:tc>
          <w:tcPr>
            <w:tcW w:w="7393" w:type="dxa"/>
          </w:tcPr>
          <w:p w:rsidR="00017819" w:rsidRPr="000B601C" w:rsidRDefault="00017819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8. Импортер и/или уполномоченное им лицо несут административную или уголовную ответственность в соответствии с законодательством Кыргызской Республики за достоверность сведений, указываемых в счете-фактуре по товарам, попавшим под изъятия в Республике Казахстан, международной транспортной накладной (CMR) или сопроводительной накладной на товар и документах, указанных в пункте 6 настоящего Порядка.</w:t>
            </w:r>
          </w:p>
          <w:p w:rsidR="001B50AE" w:rsidRPr="000B601C" w:rsidRDefault="001B50AE" w:rsidP="00017819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</w:p>
          <w:p w:rsidR="001B50AE" w:rsidRPr="000B601C" w:rsidRDefault="001B50AE" w:rsidP="00017819">
            <w:pPr>
              <w:rPr>
                <w:rFonts w:ascii="Times New Roman" w:hAnsi="Times New Roman"/>
                <w:b/>
                <w:strike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Отсутствует</w:t>
            </w:r>
          </w:p>
        </w:tc>
        <w:tc>
          <w:tcPr>
            <w:tcW w:w="7393" w:type="dxa"/>
          </w:tcPr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8.По факту импорта на территорию Кыргызской Республики товаров, запрещенных к ввозу в соответствии с пунктом 6 настоящего Порядка импортер и/или уполномоченный им лицо несет ответственность   в соответствии с  законодательством Кыргызской Республики</w:t>
            </w:r>
            <w:proofErr w:type="gramStart"/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.»;</w:t>
            </w:r>
            <w:proofErr w:type="gramEnd"/>
          </w:p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7819" w:rsidRPr="000B601C" w:rsidRDefault="001B50AE" w:rsidP="001B50AE">
            <w:pP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8-1. Запрещенные к ввозу товары согласно пункту 6 настоящего Порядка подлежат возврату на территорию Республики Казахстан мобильной группой.</w:t>
            </w:r>
          </w:p>
        </w:tc>
      </w:tr>
      <w:tr w:rsidR="001B50AE" w:rsidRPr="000B601C" w:rsidTr="00017819">
        <w:tc>
          <w:tcPr>
            <w:tcW w:w="7393" w:type="dxa"/>
          </w:tcPr>
          <w:p w:rsidR="001B50AE" w:rsidRPr="000B601C" w:rsidRDefault="001B50AE" w:rsidP="001B50AE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25. В случае отсутствия международной транспортной накладной (CMR), </w:t>
            </w:r>
            <w:proofErr w:type="spellStart"/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>неоформления</w:t>
            </w:r>
            <w:proofErr w:type="spellEnd"/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соответствующей сопроводительной накладной, счета-фактуры по товарам, попавшим под изъятия в Республике Казахстан, непредставления соответствующей налоговой отчетности и неуплаты косвенных налогов по </w:t>
            </w: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lastRenderedPageBreak/>
              <w:t>импорту, отражения недостоверной информации, импортер и/или уполномоченные им лица несут административную или уголовную ответственность в соответствии с законодательством Кыргызской Республики.</w:t>
            </w:r>
          </w:p>
        </w:tc>
        <w:tc>
          <w:tcPr>
            <w:tcW w:w="7393" w:type="dxa"/>
          </w:tcPr>
          <w:p w:rsidR="001B50AE" w:rsidRPr="000B601C" w:rsidRDefault="001B50AE" w:rsidP="00017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25. В случае отсутствия международной транспортной накладной (CMR), </w:t>
            </w:r>
            <w:proofErr w:type="spellStart"/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неоформления</w:t>
            </w:r>
            <w:proofErr w:type="spellEnd"/>
            <w:r w:rsidRPr="000B601C">
              <w:rPr>
                <w:rFonts w:ascii="Times New Roman" w:hAnsi="Times New Roman"/>
                <w:b/>
                <w:sz w:val="24"/>
                <w:szCs w:val="24"/>
              </w:rPr>
              <w:t xml:space="preserve"> соответствующей сопроводительной накладной,  непредставления соответствующей налоговой отчетности и неуплаты косвенных налогов по импорту, отражения недостоверной информации, импортер и/или </w:t>
            </w:r>
            <w:r w:rsidRPr="000B60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уполномоченные им лица несут административную или уголовную ответственность в соответствии с законодательством Кыргызской Республики.</w:t>
            </w:r>
          </w:p>
        </w:tc>
      </w:tr>
      <w:tr w:rsidR="001B50AE" w:rsidRPr="000B601C" w:rsidTr="00017819">
        <w:tc>
          <w:tcPr>
            <w:tcW w:w="7393" w:type="dxa"/>
          </w:tcPr>
          <w:p w:rsidR="001B50AE" w:rsidRPr="000B601C" w:rsidRDefault="001B50AE" w:rsidP="001B50AE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0B601C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lastRenderedPageBreak/>
              <w:t>28. Импортер и/или уполномоченное им лицо ведет учет оформленных международных транспортных накладных (CMR) или сопроводительных накладных, счетов-фактур по товарам, попавшим под изъятия в Республике Казахстан, в котором отражаются следующие показатели: дата оформления, отправитель, наименование товара, объем товара, группа товара по ТН ВЭД ЕАЭС.</w:t>
            </w:r>
          </w:p>
        </w:tc>
        <w:tc>
          <w:tcPr>
            <w:tcW w:w="7393" w:type="dxa"/>
          </w:tcPr>
          <w:p w:rsidR="001B50AE" w:rsidRPr="000B601C" w:rsidRDefault="001B50AE" w:rsidP="00017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28. Импортер и/или уполномоченное им лицо ведет учет оформленных международных транспортных накладных (CMR) или сопроводительных накладных, в котором отражаются следующие показатели: дата оформления, отправитель, наименование товара, объем товара, группа товара по ТН ВЭД ЕАЭС.</w:t>
            </w:r>
          </w:p>
        </w:tc>
      </w:tr>
      <w:tr w:rsidR="001B50AE" w:rsidRPr="000B601C" w:rsidTr="00017819">
        <w:tc>
          <w:tcPr>
            <w:tcW w:w="7393" w:type="dxa"/>
          </w:tcPr>
          <w:p w:rsidR="001B50AE" w:rsidRPr="001B50AE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При импорте товаров из Республики Казахстан, включенных в Перечень, за исключением товаров, указанных в пункте 3 статьи 3 Протокола о некоторых вопросах ввоза и обращения товаров на таможенной территории ЕАЭС, подписанного 16 октября 2015 года в поселке </w:t>
            </w:r>
            <w:proofErr w:type="spellStart"/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Бурабай</w:t>
            </w:r>
            <w:proofErr w:type="spellEnd"/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 Республики Казахстан, требуется обязательное наличие документов, указанных в пункте 6 настоящего Порядка.</w:t>
            </w:r>
          </w:p>
          <w:p w:rsidR="001B50AE" w:rsidRPr="001B50AE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Допускается предъявление копий оформленных международной транспортной накладной (CMR) или сопроводительной накладной, заверенных печатью импортера или отправителя/поставщика товара (груза).</w:t>
            </w:r>
          </w:p>
          <w:p w:rsidR="001B50AE" w:rsidRPr="000B601C" w:rsidRDefault="001B50AE" w:rsidP="001B50AE">
            <w:pPr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93" w:type="dxa"/>
          </w:tcPr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t>- абзацы 2 и 3 пункта 30 исключить.</w:t>
            </w:r>
          </w:p>
          <w:p w:rsidR="001B50AE" w:rsidRPr="000B601C" w:rsidRDefault="001B50AE" w:rsidP="0001781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50AE" w:rsidRPr="000B601C" w:rsidTr="00017819">
        <w:tc>
          <w:tcPr>
            <w:tcW w:w="7393" w:type="dxa"/>
          </w:tcPr>
          <w:p w:rsidR="001B50AE" w:rsidRPr="001B50AE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- бумажные копии счета-фактуры по товарам, попавшим под изъятия в Республике Казахстан, и соответствующих сопроводительных документов, подтверждающих право 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1B50AE" w:rsidRPr="000B601C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При этом данные, указанные в счете-фактуре по товарам, попавшим под изъятия в Республике Казахстан, и сопроводительных документах, должны соответствовать данным, полученным от соответствующих органов Республики </w:t>
            </w:r>
            <w:r w:rsidRPr="001B50A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lastRenderedPageBreak/>
              <w:t>Казахстан;</w:t>
            </w:r>
          </w:p>
        </w:tc>
        <w:tc>
          <w:tcPr>
            <w:tcW w:w="7393" w:type="dxa"/>
          </w:tcPr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-абзацы 2 и 3 подпункта 1 пункта 34 исключить. </w:t>
            </w:r>
          </w:p>
          <w:p w:rsidR="001B50AE" w:rsidRPr="000B601C" w:rsidRDefault="001B50AE" w:rsidP="001B50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50AE" w:rsidRPr="000B601C" w:rsidTr="00017819">
        <w:tc>
          <w:tcPr>
            <w:tcW w:w="7393" w:type="dxa"/>
          </w:tcPr>
          <w:p w:rsidR="001B50AE" w:rsidRPr="001B50AE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  <w:lastRenderedPageBreak/>
              <w:t>2) принять от импортера/перевозчика или уполномоченного им лица:</w:t>
            </w:r>
          </w:p>
          <w:p w:rsidR="001B50AE" w:rsidRPr="001B50AE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  <w:t>- товаросопроводительные документы на перевозимый товар (груз), два экземпляра международной транспортной накладной (CMR) или два экземпляра сопроводительной накладной, при транзите - копию транзитной декларации, справку налогового органа о наличии налоговой регистрации с отметкой "Для целей импорта товаров из государств-членов ЕАЭС" или ее копию, заверенную печатью импортера;</w:t>
            </w:r>
          </w:p>
          <w:p w:rsidR="001B50AE" w:rsidRPr="001B50AE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  <w:t>- бумажные копии счета-фактуры по товарам, попавшим под изъятия в Республике Казахстан, и соответствующих сопроводительных документов, подтверждающих право ввоза данного товара на территорию Кыргызской Республики, оформленных в соответствии с требованиями, установленными нормативными правовыми актами Кыргызской Республики и ЕАЭС.</w:t>
            </w:r>
          </w:p>
          <w:p w:rsidR="001B50AE" w:rsidRPr="000B601C" w:rsidRDefault="001B50AE" w:rsidP="001B50A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</w:pPr>
            <w:r w:rsidRPr="001B50AE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  <w:lang w:eastAsia="ru-RU"/>
              </w:rPr>
              <w:t>При этом данные, указанные в счете-фактуре по товарам, попавшим под изъятия в Республике Казахстан, и сопроводительных документах, должны соответствовать данным, полученным от соответствующих органов Республики Казахстан;</w:t>
            </w:r>
          </w:p>
        </w:tc>
        <w:tc>
          <w:tcPr>
            <w:tcW w:w="7393" w:type="dxa"/>
          </w:tcPr>
          <w:p w:rsidR="001B50AE" w:rsidRPr="000B601C" w:rsidRDefault="001B50AE" w:rsidP="000B601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01C">
              <w:rPr>
                <w:rFonts w:ascii="Times New Roman" w:hAnsi="Times New Roman" w:cs="Times New Roman"/>
                <w:b/>
                <w:sz w:val="24"/>
                <w:szCs w:val="24"/>
              </w:rPr>
              <w:t>2) принять от импортера/перевозч</w:t>
            </w:r>
            <w:r w:rsidR="000B601C" w:rsidRPr="000B6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ика или уполномоченного им лица </w:t>
            </w:r>
            <w:r w:rsidRPr="000B601C">
              <w:rPr>
                <w:rFonts w:ascii="Times New Roman" w:hAnsi="Times New Roman" w:cs="Times New Roman"/>
                <w:b/>
                <w:sz w:val="24"/>
                <w:szCs w:val="24"/>
              </w:rPr>
              <w:t>товаросопроводительные документы на перевозимый товар (груз), два экземпляра международной транспортной накладной (CMR) или два экземпляра сопроводительной накладной, при транзите - копию транзитной декларации, справку налогового органа о наличии налоговой регистрации с отметкой "Для целей импорта товаров из государств-членов ЕАЭС" или ее копию, заверенную печатью импортера;</w:t>
            </w:r>
          </w:p>
        </w:tc>
      </w:tr>
    </w:tbl>
    <w:p w:rsidR="00017819" w:rsidRDefault="00017819" w:rsidP="000178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1C" w:rsidRDefault="000B601C" w:rsidP="000178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1C" w:rsidRDefault="000B601C" w:rsidP="000B601C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Министр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С.Т. </w:t>
      </w:r>
      <w:proofErr w:type="spellStart"/>
      <w:r>
        <w:rPr>
          <w:rFonts w:ascii="Times New Roman" w:hAnsi="Times New Roman"/>
          <w:b/>
          <w:sz w:val="24"/>
          <w:szCs w:val="24"/>
        </w:rPr>
        <w:t>Муканбетов</w:t>
      </w:r>
      <w:proofErr w:type="spellEnd"/>
    </w:p>
    <w:sectPr w:rsidR="000B601C" w:rsidSect="00987F3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3F"/>
    <w:rsid w:val="00017819"/>
    <w:rsid w:val="000B601C"/>
    <w:rsid w:val="001B50AE"/>
    <w:rsid w:val="002040D1"/>
    <w:rsid w:val="006E0DF9"/>
    <w:rsid w:val="007D1FD1"/>
    <w:rsid w:val="0080363F"/>
    <w:rsid w:val="00987F3B"/>
    <w:rsid w:val="00CA4EE5"/>
    <w:rsid w:val="00FE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0D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1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1B50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0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0D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1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1B50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0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 Молдоисаев</dc:creator>
  <cp:keywords/>
  <dc:description/>
  <cp:lastModifiedBy>Эмил Молдоисаев</cp:lastModifiedBy>
  <cp:revision>5</cp:revision>
  <cp:lastPrinted>2020-01-11T06:13:00Z</cp:lastPrinted>
  <dcterms:created xsi:type="dcterms:W3CDTF">2019-10-17T03:32:00Z</dcterms:created>
  <dcterms:modified xsi:type="dcterms:W3CDTF">2020-01-11T06:27:00Z</dcterms:modified>
</cp:coreProperties>
</file>